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after="100" w:before="100" w:lineRule="auto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</w:rPr>
        <w:drawing>
          <wp:inline distB="0" distT="0" distL="0" distR="0">
            <wp:extent cx="190500" cy="190500"/>
            <wp:effectExtent b="5634" l="5634" r="5634" t="5634"/>
            <wp:docPr descr="https://www.vonneumann.edu.it/images/logo/logo_repubblica.png" id="4" name="image1.png"/>
            <a:graphic>
              <a:graphicData uri="http://schemas.openxmlformats.org/drawingml/2006/picture">
                <pic:pic>
                  <pic:nvPicPr>
                    <pic:cNvPr descr="https://www.vonneumann.edu.it/images/logo/logo_repubblica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209901"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Ministero dell'Istruzione e del Merito - Uff. Scolastico Regionale per il Lazio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Istituto d’Istruzione Secondaria Superiore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J. von Neumann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br w:type="textWrapping"/>
        <w:t xml:space="preserve">Sede centrale: Via Pollenza, 115 - 00156 ROMA – Tel. 06.1211.23.265</w:t>
        <w:br w:type="textWrapping"/>
        <w:t xml:space="preserve">Succursale: Via del Tufo, 27 – 00158 ROMA – Tel. 06.1211.27.390</w:t>
        <w:br w:type="textWrapping"/>
        <w:t xml:space="preserve">Cod. Fisc. 97197030584 – Cod. univoco UFO7AY – Codice tesoreria unica 348 0315980</w:t>
        <w:br w:type="textWrapping"/>
        <w:t xml:space="preserve">Cod. Mecc. Istituzione Scolastica RMIS022001 - ITT/LS S.A. J. von Neumann RMTF02202E</w:t>
        <w:br w:type="textWrapping"/>
        <w:t xml:space="preserve">ITT Rebibbia RMTF02201D - ITE Rebibbia RMTD022017 - IPSC Rebibbia RMRC02201X - ITT Corso Serale RMTF02250T</w:t>
        <w:br w:type="textWrapping"/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8"/>
            <w:szCs w:val="18"/>
            <w:u w:val="single"/>
            <w:rtl w:val="0"/>
          </w:rPr>
          <w:t xml:space="preserve">rmis022001@istruzione.it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- pec: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8"/>
            <w:szCs w:val="18"/>
            <w:u w:val="single"/>
            <w:rtl w:val="0"/>
          </w:rPr>
          <w:t xml:space="preserve">rmis022001@pec.istruzione.it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- sito web: www.vonneumann.edu.it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line="187" w:lineRule="auto"/>
        <w:ind w:left="7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635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51085" y="3776825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635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93" w:lineRule="auto"/>
        <w:ind w:left="34" w:right="34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AUTORIZZAZIONE DEI GENITORI ALL’USCITA DIDATTICA</w:t>
      </w:r>
    </w:p>
    <w:p w:rsidR="00000000" w:rsidDel="00000000" w:rsidP="00000000" w:rsidRDefault="00000000" w:rsidRPr="00000000" w14:paraId="00000007">
      <w:pPr>
        <w:pStyle w:val="Heading1"/>
        <w:spacing w:before="121" w:lineRule="auto"/>
        <w:ind w:firstLine="212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Gentile famiglia,</w:t>
      </w:r>
    </w:p>
    <w:p w:rsidR="00000000" w:rsidDel="00000000" w:rsidP="00000000" w:rsidRDefault="00000000" w:rsidRPr="00000000" w14:paraId="00000008">
      <w:pPr>
        <w:tabs>
          <w:tab w:val="left" w:leader="none" w:pos="5873"/>
        </w:tabs>
        <w:spacing w:before="119" w:lineRule="auto"/>
        <w:ind w:left="92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Consiglio di Classe ha deliberato in data …./…./…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lo svolgimento dell’uscita di seguito indicata.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3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2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2"/>
        <w:tblGridChange w:id="0">
          <w:tblGrid>
            <w:gridCol w:w="9782"/>
          </w:tblGrid>
        </w:tblGridChange>
      </w:tblGrid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Uscita didattica/visita a: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2" w:line="240" w:lineRule="auto"/>
              <w:ind w:left="107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di svolgimento: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Ora e luogo di partenza/ritrovo: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Ora e luogo di termine dell’attività/rientro:</w:t>
            </w:r>
          </w:p>
        </w:tc>
      </w:tr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accompagnatore 1:</w:t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accompagnatore 2:</w:t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accompagnatore 3: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52"/>
                <w:tab w:val="left" w:leader="none" w:pos="4186"/>
              </w:tabs>
              <w:spacing w:after="0" w:before="0" w:line="240" w:lineRule="auto"/>
              <w:ind w:left="107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Mezzo di trasporto: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Treno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Pullman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Mezzi Pubblici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(specificare)</w:t>
            </w:r>
          </w:p>
        </w:tc>
      </w:tr>
      <w:tr>
        <w:trPr>
          <w:cantSplit w:val="0"/>
          <w:trHeight w:val="918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Gli alunni raggiungeranno autonomamente il luogo della visita alle ore ….:…. e. ultimata la visita: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7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saranno accompagnati dal docente a scuola per riprendere normalmente le lezioni;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7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saranno accompagnati dal docente a scuola da dove faranno rientro le famiglie;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0" w:lineRule="auto"/>
              <w:ind w:left="107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faranno direttamente rientro in famiglia.</w:t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285"/>
                <w:tab w:val="left" w:leader="none" w:pos="6430"/>
              </w:tabs>
              <w:spacing w:after="0" w:before="0" w:line="240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285"/>
                <w:tab w:val="left" w:leader="none" w:pos="6430"/>
              </w:tabs>
              <w:spacing w:after="0" w:before="0" w:line="240" w:lineRule="auto"/>
              <w:ind w:left="107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PT Sans" w:cs="PT Sans" w:eastAsia="PT Sans" w:hAnsi="PT San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Quota richiesta alla famiglia € …….,….. comprensiva di</w:t>
                  <w:tab/>
                </w:r>
              </w:sdtContent>
            </w:sdt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viaggio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ingresso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285"/>
                <w:tab w:val="left" w:leader="none" w:pos="6430"/>
              </w:tabs>
              <w:spacing w:after="0" w:before="0" w:line="240" w:lineRule="auto"/>
              <w:ind w:left="107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Si esprime autorizzazione attraverso Presa visione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 Adesione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sul Registro elettronico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190500</wp:posOffset>
                </wp:positionV>
                <wp:extent cx="6350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851085" y="3776825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190500</wp:posOffset>
                </wp:positionV>
                <wp:extent cx="635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ind w:firstLine="212"/>
        <w:rPr/>
      </w:pPr>
      <w:r w:rsidDel="00000000" w:rsidR="00000000" w:rsidRPr="00000000">
        <w:rPr>
          <w:rtl w:val="0"/>
        </w:rPr>
        <w:t xml:space="preserve">UD2 - Uscita Didattica</w:t>
      </w:r>
    </w:p>
    <w:sectPr>
      <w:pgSz w:h="16850" w:w="11910" w:orient="portrait"/>
      <w:pgMar w:bottom="280" w:top="400" w:left="920" w:right="9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PT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12"/>
    </w:pPr>
    <w:rPr>
      <w:rFonts w:ascii="Times New Roman" w:cs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pPr>
      <w:ind w:left="34" w:right="34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" w:line="366" w:lineRule="auto"/>
      <w:ind w:left="3933"/>
    </w:pPr>
    <w:rPr>
      <w:rFonts w:ascii="Times New Roman" w:cs="Times New Roman" w:eastAsia="Times New Roman" w:hAnsi="Times New Roman"/>
      <w:b w:val="1"/>
      <w:i w:val="1"/>
      <w:sz w:val="32"/>
      <w:szCs w:val="32"/>
    </w:rPr>
  </w:style>
  <w:style w:type="paragraph" w:styleId="Normale" w:default="1">
    <w:name w:val="Normal"/>
    <w:qFormat w:val="1"/>
    <w:rPr>
      <w:rFonts w:ascii="Microsoft Sans Serif" w:cs="Microsoft Sans Serif" w:eastAsia="Microsoft Sans Serif" w:hAnsi="Microsoft Sans Serif"/>
      <w:lang w:val="it-IT"/>
    </w:rPr>
  </w:style>
  <w:style w:type="paragraph" w:styleId="Titolo1">
    <w:name w:val="heading 1"/>
    <w:basedOn w:val="Normale"/>
    <w:uiPriority w:val="9"/>
    <w:qFormat w:val="1"/>
    <w:pPr>
      <w:ind w:left="212"/>
      <w:outlineLvl w:val="0"/>
    </w:pPr>
    <w:rPr>
      <w:rFonts w:ascii="Times New Roman" w:cs="Times New Roman" w:eastAsia="Times New Roman" w:hAnsi="Times New Roman"/>
      <w:sz w:val="20"/>
      <w:szCs w:val="20"/>
    </w:rPr>
  </w:style>
  <w:style w:type="paragraph" w:styleId="Titolo2">
    <w:name w:val="heading 2"/>
    <w:basedOn w:val="Normale"/>
    <w:uiPriority w:val="9"/>
    <w:unhideWhenUsed w:val="1"/>
    <w:qFormat w:val="1"/>
    <w:pPr>
      <w:ind w:left="34" w:right="34"/>
      <w:jc w:val="center"/>
      <w:outlineLvl w:val="1"/>
    </w:pPr>
    <w:rPr>
      <w:rFonts w:ascii="Arial" w:cs="Arial" w:eastAsia="Arial" w:hAnsi="Arial"/>
      <w:b w:val="1"/>
      <w:bCs w:val="1"/>
      <w:sz w:val="18"/>
      <w:szCs w:val="1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16"/>
      <w:szCs w:val="16"/>
    </w:rPr>
  </w:style>
  <w:style w:type="paragraph" w:styleId="Titolo">
    <w:name w:val="Title"/>
    <w:basedOn w:val="Normale"/>
    <w:uiPriority w:val="10"/>
    <w:qFormat w:val="1"/>
    <w:pPr>
      <w:spacing w:before="6" w:line="366" w:lineRule="exact"/>
      <w:ind w:left="3933"/>
    </w:pPr>
    <w:rPr>
      <w:rFonts w:ascii="Times New Roman" w:cs="Times New Roman" w:eastAsia="Times New Roman" w:hAnsi="Times New Roman"/>
      <w:b w:val="1"/>
      <w:bCs w:val="1"/>
      <w:i w:val="1"/>
      <w:iCs w:val="1"/>
      <w:sz w:val="32"/>
      <w:szCs w:val="32"/>
    </w:rPr>
  </w:style>
  <w:style w:type="paragraph" w:styleId="Paragrafoelenco">
    <w:name w:val="List Paragraph"/>
    <w:basedOn w:val="Normale"/>
    <w:uiPriority w:val="1"/>
    <w:qFormat w:val="1"/>
    <w:pPr>
      <w:spacing w:before="1"/>
      <w:ind w:left="573" w:right="441" w:hanging="361"/>
    </w:pPr>
  </w:style>
  <w:style w:type="paragraph" w:styleId="TableParagraph" w:customStyle="1">
    <w:name w:val="Table Paragraph"/>
    <w:basedOn w:val="Normale"/>
    <w:uiPriority w:val="1"/>
    <w:qFormat w:val="1"/>
    <w:pPr>
      <w:ind w:left="107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9" Type="http://schemas.openxmlformats.org/officeDocument/2006/relationships/hyperlink" Target="mailto:rmis022001@pec.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rmis022001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10" Type="http://schemas.openxmlformats.org/officeDocument/2006/relationships/font" Target="fonts/PTSans-boldItalic.ttf"/><Relationship Id="rId9" Type="http://schemas.openxmlformats.org/officeDocument/2006/relationships/font" Target="fonts/PTSan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PTSans-regular.ttf"/><Relationship Id="rId8" Type="http://schemas.openxmlformats.org/officeDocument/2006/relationships/font" Target="fonts/PT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/5AvWPGrLGn1rtZxoSZy1SI1qQ==">CgMxLjAaJAoBMBIfCh0IB0IZCg5IZWx2ZXRpY2EgTmV1ZRIHUFQgU2FuczgAciExNkh3NnBDa3p1SzVYNjRmOW95Rzc0eDFydTk3VzdHZDg=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2023-10-04T20:29:00Z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</Properties>
</file>